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1B0" w:rsidRDefault="000F51B0" w:rsidP="007B6AFD">
      <w:pPr>
        <w:spacing w:line="480" w:lineRule="auto"/>
        <w:ind w:firstLine="720"/>
        <w:rPr>
          <w:rFonts w:ascii="Times New Roman" w:hAnsi="Times New Roman" w:cs="Times New Roman"/>
          <w:b/>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p>
    <w:p w:rsidR="000F51B0" w:rsidRDefault="000F51B0" w:rsidP="000F51B0">
      <w:pPr>
        <w:spacing w:line="480" w:lineRule="auto"/>
        <w:ind w:firstLine="720"/>
        <w:jc w:val="center"/>
        <w:rPr>
          <w:rFonts w:ascii="Times New Roman" w:hAnsi="Times New Roman" w:cs="Times New Roman"/>
          <w:sz w:val="24"/>
          <w:szCs w:val="24"/>
        </w:rPr>
      </w:pPr>
      <w:r w:rsidRPr="000F51B0">
        <w:rPr>
          <w:rFonts w:ascii="Times New Roman" w:hAnsi="Times New Roman" w:cs="Times New Roman"/>
          <w:sz w:val="24"/>
          <w:szCs w:val="24"/>
        </w:rPr>
        <w:t>Mission Statement</w:t>
      </w:r>
    </w:p>
    <w:p w:rsidR="000F51B0" w:rsidRDefault="000F51B0" w:rsidP="000F51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F51B0" w:rsidRDefault="000F51B0" w:rsidP="000F51B0">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Institution</w:t>
      </w:r>
    </w:p>
    <w:p w:rsidR="000F51B0" w:rsidRDefault="000F51B0" w:rsidP="000F51B0">
      <w:pPr>
        <w:spacing w:line="480" w:lineRule="auto"/>
        <w:ind w:firstLine="720"/>
        <w:jc w:val="center"/>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0F51B0" w:rsidRDefault="000F51B0" w:rsidP="007B6AFD">
      <w:pPr>
        <w:spacing w:line="480" w:lineRule="auto"/>
        <w:ind w:firstLine="720"/>
        <w:rPr>
          <w:rFonts w:ascii="Times New Roman" w:hAnsi="Times New Roman" w:cs="Times New Roman"/>
          <w:b/>
          <w:sz w:val="24"/>
          <w:szCs w:val="24"/>
        </w:rPr>
      </w:pPr>
    </w:p>
    <w:p w:rsidR="007B6AFD" w:rsidRPr="004B14A7" w:rsidRDefault="007B6AFD" w:rsidP="007B6AFD">
      <w:pPr>
        <w:spacing w:line="480" w:lineRule="auto"/>
        <w:ind w:firstLine="720"/>
        <w:rPr>
          <w:rFonts w:ascii="Times New Roman" w:hAnsi="Times New Roman" w:cs="Times New Roman"/>
          <w:b/>
          <w:sz w:val="24"/>
          <w:szCs w:val="24"/>
        </w:rPr>
      </w:pPr>
      <w:r w:rsidRPr="004B14A7">
        <w:rPr>
          <w:rFonts w:ascii="Times New Roman" w:hAnsi="Times New Roman" w:cs="Times New Roman"/>
          <w:b/>
          <w:sz w:val="24"/>
          <w:szCs w:val="24"/>
        </w:rPr>
        <w:lastRenderedPageBreak/>
        <w:t>Mission</w:t>
      </w:r>
      <w:r w:rsidR="004B14A7" w:rsidRPr="004B14A7">
        <w:rPr>
          <w:rFonts w:ascii="Times New Roman" w:hAnsi="Times New Roman" w:cs="Times New Roman"/>
          <w:b/>
          <w:sz w:val="24"/>
          <w:szCs w:val="24"/>
        </w:rPr>
        <w:t xml:space="preserve"> statement </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The hospital purpose and mission is to be a world-class health care Centre. The hospital wants to be more focused on the wellbeing of their customers than any other thing. The welfare of customers is checked first before any other thing is considered. During the procedures of checking in provides the first chance for the hospital to make sure that patients are comfortable. They do that by providing the patients with everything that they require.</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The role of the nurse is in the first line of ensuring that patients are well-taken care of. The central function of the nurse is to make sure that the standard of treatment being offered to the patient is up to par. The nurses are the first line in the accessing the quality that is provided in the hospital. Another mission of the hospital is the improvement of patients care </w:t>
      </w:r>
      <w:r>
        <w:rPr>
          <w:rFonts w:ascii="Times New Roman" w:hAnsi="Times New Roman" w:cs="Times New Roman"/>
          <w:sz w:val="24"/>
          <w:szCs w:val="24"/>
        </w:rPr>
        <w:t xml:space="preserve">(Abrams, </w:t>
      </w:r>
      <w:r w:rsidRPr="007B6AFD">
        <w:rPr>
          <w:rFonts w:ascii="Times New Roman" w:hAnsi="Times New Roman" w:cs="Times New Roman"/>
          <w:sz w:val="24"/>
          <w:szCs w:val="24"/>
        </w:rPr>
        <w:t>2003). The purpose of improvements of the patient care will only be achieved if the nurses have a management strategy that they believe they can apply and work for them. Hence the nurses should have management strategy which they should be able to implement and get the desired results.</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For the hospital to provide a world-class healthcare, the specialist will also have a role to play. When the specialist understands their specific purpose and function, they improve the performance and increase the number of positive outcomes in their area of specialty. The acknowledgment of the customers of the specialist role is what determines whether the specialists are working on the mission. Hospitals that are good in some critical regions are famous due to the specialist care there provide in that area which makes the patients view them as superior. Hence it's essential for every specialist unit in a hospital to understand their role and work towards the mission.</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lastRenderedPageBreak/>
        <w:t>Additionally, the doctors also have a role to play to ensure that the mission of the hospital is acted. The doctors in that hospital have to be strategically based in such way that makes their services always available to the patients. The mission of the hospital will only be on course if the doctors provide quality service at all times. In that concerned, it's like admitting that indeed the doctors need to be obsessed with quality for the hospital to be able to provide a world-class healthcare</w:t>
      </w:r>
    </w:p>
    <w:p w:rsidR="007B6AFD" w:rsidRP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Another element that is important to consider is the approach that is used for treatment. In global health practice hospitals that offer world-class healthcare service Indulge in very many health research study. Therefore, for the hospital to act on the mission of providing a world-class healthcare they must indeed have the scientific approach kind of therapy. Furthermore, the positive outcome of this research may be applied to the specialty component of health care to ensure that indeed a hospital offers a world-class health.</w:t>
      </w:r>
    </w:p>
    <w:p w:rsid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Doctors should be able to show an element of long-term commitment to their patients. In that concerned, doctor and patient relationship should be one that can be viewed on a very personal level. They should be able to relate in a way that makes them entirely understand their clients so that they can have the ability to serve them better. Teamwork among doctors is another factor that will make a hospital to provide a word class quality. The element of collaboration helps the doctor to come up with the best therapy that he can administer to his patient. Teamwork may help doctors in brainstorming and find a committed treatment that can be applied to the patient and produce the best outcome that can be achieved </w:t>
      </w:r>
      <w:r>
        <w:rPr>
          <w:rFonts w:ascii="Times New Roman" w:hAnsi="Times New Roman" w:cs="Times New Roman"/>
          <w:sz w:val="24"/>
          <w:szCs w:val="24"/>
        </w:rPr>
        <w:t>(Nunn, 2005)</w:t>
      </w:r>
      <w:r w:rsidRPr="007B6AFD">
        <w:rPr>
          <w:rFonts w:ascii="Times New Roman" w:hAnsi="Times New Roman" w:cs="Times New Roman"/>
          <w:sz w:val="24"/>
          <w:szCs w:val="24"/>
        </w:rPr>
        <w:t>. For the hospital to achieve the world-class health care status it is essential to each to play his role to the best of their ability, and the hospital will meet success</w:t>
      </w:r>
      <w:r>
        <w:rPr>
          <w:rFonts w:ascii="Times New Roman" w:hAnsi="Times New Roman" w:cs="Times New Roman"/>
          <w:sz w:val="24"/>
          <w:szCs w:val="24"/>
        </w:rPr>
        <w:t>.</w:t>
      </w:r>
    </w:p>
    <w:p w:rsidR="000F51B0" w:rsidRDefault="000F51B0" w:rsidP="007B6AF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Here is the flow chart </w:t>
      </w:r>
    </w:p>
    <w:p w:rsidR="000F51B0" w:rsidRDefault="000F51B0" w:rsidP="007B6AFD">
      <w:pPr>
        <w:spacing w:line="480" w:lineRule="auto"/>
        <w:ind w:firstLine="720"/>
        <w:rPr>
          <w:rFonts w:ascii="Times New Roman" w:hAnsi="Times New Roman" w:cs="Times New Roman"/>
          <w:sz w:val="24"/>
          <w:szCs w:val="24"/>
        </w:rPr>
      </w:pPr>
      <w:r>
        <w:rPr>
          <w:noProof/>
        </w:rPr>
        <w:drawing>
          <wp:inline distT="0" distB="0" distL="0" distR="0" wp14:anchorId="15BEA4F3" wp14:editId="6BB4F39D">
            <wp:extent cx="5715000" cy="6838315"/>
            <wp:effectExtent l="0" t="0" r="0" b="635"/>
            <wp:docPr id="1" name="yui_3_14_1_1_1508633827328_113" descr="Flow chart of the FIRST study and pre-hospital mode of transport. FIRST, French Intensive care Research for Severe Trauma; GMICU, ground mobile intensive care unit; HMICU, helicopter mobile intensive care unit; MICU, mobile intensive care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4_1_1_1508633827328_113" descr="Flow chart of the FIRST study and pre-hospital mode of transport. FIRST, French Intensive care Research for Severe Trauma; GMICU, ground mobile intensive care unit; HMICU, helicopter mobile intensive care unit; MICU, mobile intensive care un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6838315"/>
                    </a:xfrm>
                    <a:prstGeom prst="rect">
                      <a:avLst/>
                    </a:prstGeom>
                    <a:noFill/>
                    <a:ln>
                      <a:noFill/>
                    </a:ln>
                  </pic:spPr>
                </pic:pic>
              </a:graphicData>
            </a:graphic>
          </wp:inline>
        </w:drawing>
      </w:r>
    </w:p>
    <w:p w:rsidR="000F51B0" w:rsidRDefault="000F51B0" w:rsidP="000F51B0">
      <w:pPr>
        <w:spacing w:line="480" w:lineRule="auto"/>
        <w:ind w:firstLine="720"/>
        <w:jc w:val="center"/>
        <w:rPr>
          <w:rFonts w:ascii="Times New Roman" w:hAnsi="Times New Roman" w:cs="Times New Roman"/>
          <w:sz w:val="24"/>
          <w:szCs w:val="24"/>
        </w:rPr>
      </w:pPr>
    </w:p>
    <w:p w:rsidR="007B6AFD" w:rsidRDefault="007B6AFD" w:rsidP="000F51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Nunn, L. E. (2005). </w:t>
      </w:r>
      <w:r w:rsidRPr="007B6AFD">
        <w:rPr>
          <w:rFonts w:ascii="Times New Roman" w:hAnsi="Times New Roman" w:cs="Times New Roman"/>
          <w:i/>
          <w:iCs/>
          <w:sz w:val="24"/>
          <w:szCs w:val="24"/>
        </w:rPr>
        <w:t xml:space="preserve">Unlimited achievement: You have to see it to believe </w:t>
      </w:r>
      <w:proofErr w:type="gramStart"/>
      <w:r w:rsidRPr="007B6AFD">
        <w:rPr>
          <w:rFonts w:ascii="Times New Roman" w:hAnsi="Times New Roman" w:cs="Times New Roman"/>
          <w:i/>
          <w:iCs/>
          <w:sz w:val="24"/>
          <w:szCs w:val="24"/>
        </w:rPr>
        <w:t>it,</w:t>
      </w:r>
      <w:proofErr w:type="gramEnd"/>
      <w:r w:rsidRPr="007B6AFD">
        <w:rPr>
          <w:rFonts w:ascii="Times New Roman" w:hAnsi="Times New Roman" w:cs="Times New Roman"/>
          <w:i/>
          <w:iCs/>
          <w:sz w:val="24"/>
          <w:szCs w:val="24"/>
        </w:rPr>
        <w:t xml:space="preserve"> you have to believe it to achieve it</w:t>
      </w:r>
      <w:r w:rsidRPr="007B6AFD">
        <w:rPr>
          <w:rFonts w:ascii="Times New Roman" w:hAnsi="Times New Roman" w:cs="Times New Roman"/>
          <w:sz w:val="24"/>
          <w:szCs w:val="24"/>
        </w:rPr>
        <w:t xml:space="preserve">. New York: </w:t>
      </w:r>
      <w:proofErr w:type="spellStart"/>
      <w:r w:rsidRPr="007B6AFD">
        <w:rPr>
          <w:rFonts w:ascii="Times New Roman" w:hAnsi="Times New Roman" w:cs="Times New Roman"/>
          <w:sz w:val="24"/>
          <w:szCs w:val="24"/>
        </w:rPr>
        <w:t>iUniverse</w:t>
      </w:r>
      <w:proofErr w:type="spellEnd"/>
    </w:p>
    <w:p w:rsidR="007B6AFD" w:rsidRDefault="007B6AFD" w:rsidP="007B6AFD">
      <w:pPr>
        <w:spacing w:line="480" w:lineRule="auto"/>
        <w:ind w:firstLine="720"/>
        <w:rPr>
          <w:rFonts w:ascii="Times New Roman" w:hAnsi="Times New Roman" w:cs="Times New Roman"/>
          <w:sz w:val="24"/>
          <w:szCs w:val="24"/>
        </w:rPr>
      </w:pPr>
      <w:r w:rsidRPr="007B6AFD">
        <w:rPr>
          <w:rFonts w:ascii="Times New Roman" w:hAnsi="Times New Roman" w:cs="Times New Roman"/>
          <w:sz w:val="24"/>
          <w:szCs w:val="24"/>
        </w:rPr>
        <w:t xml:space="preserve">Abrams, R. M. (2003). </w:t>
      </w:r>
      <w:r w:rsidRPr="007B6AFD">
        <w:rPr>
          <w:rFonts w:ascii="Times New Roman" w:hAnsi="Times New Roman" w:cs="Times New Roman"/>
          <w:i/>
          <w:iCs/>
          <w:sz w:val="24"/>
          <w:szCs w:val="24"/>
        </w:rPr>
        <w:t>The successful business plan: Secrets &amp; strategies</w:t>
      </w:r>
      <w:r w:rsidRPr="007B6AFD">
        <w:rPr>
          <w:rFonts w:ascii="Times New Roman" w:hAnsi="Times New Roman" w:cs="Times New Roman"/>
          <w:sz w:val="24"/>
          <w:szCs w:val="24"/>
        </w:rPr>
        <w:t>. Palo Alto, Calif: The Planning Shop</w:t>
      </w: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Default="00503833" w:rsidP="007B6AFD">
      <w:pPr>
        <w:spacing w:line="480" w:lineRule="auto"/>
        <w:ind w:firstLine="720"/>
        <w:rPr>
          <w:rFonts w:ascii="Times New Roman" w:hAnsi="Times New Roman" w:cs="Times New Roman"/>
          <w:sz w:val="24"/>
          <w:szCs w:val="24"/>
        </w:rPr>
      </w:pPr>
    </w:p>
    <w:p w:rsidR="00503833" w:rsidRPr="00503833" w:rsidRDefault="00503833" w:rsidP="007B6AFD">
      <w:pPr>
        <w:spacing w:line="480" w:lineRule="auto"/>
        <w:ind w:firstLine="720"/>
        <w:rPr>
          <w:rFonts w:ascii="Times New Roman" w:hAnsi="Times New Roman" w:cs="Times New Roman"/>
          <w:b/>
          <w:sz w:val="24"/>
          <w:szCs w:val="24"/>
        </w:rPr>
      </w:pPr>
      <w:r w:rsidRPr="00503833">
        <w:rPr>
          <w:rFonts w:ascii="Times New Roman" w:hAnsi="Times New Roman" w:cs="Times New Roman"/>
          <w:b/>
          <w:sz w:val="24"/>
          <w:szCs w:val="24"/>
        </w:rPr>
        <w:lastRenderedPageBreak/>
        <w:t xml:space="preserve">References </w:t>
      </w:r>
    </w:p>
    <w:p w:rsidR="00503833" w:rsidRPr="00503833" w:rsidRDefault="00503833" w:rsidP="00503833">
      <w:pPr>
        <w:spacing w:after="0" w:line="480" w:lineRule="auto"/>
        <w:ind w:left="720" w:hanging="720"/>
        <w:rPr>
          <w:rFonts w:ascii="Times New Roman" w:eastAsia="Times New Roman" w:hAnsi="Times New Roman" w:cs="Times New Roman"/>
          <w:sz w:val="24"/>
          <w:szCs w:val="24"/>
        </w:rPr>
      </w:pPr>
      <w:proofErr w:type="gramStart"/>
      <w:r w:rsidRPr="00503833">
        <w:rPr>
          <w:rFonts w:ascii="Times New Roman" w:eastAsia="Times New Roman" w:hAnsi="Times New Roman" w:cs="Times New Roman"/>
          <w:sz w:val="24"/>
          <w:szCs w:val="24"/>
        </w:rPr>
        <w:t>Bolon, D. S. (2005).</w:t>
      </w:r>
      <w:proofErr w:type="gramEnd"/>
      <w:r w:rsidRPr="00503833">
        <w:rPr>
          <w:rFonts w:ascii="Times New Roman" w:eastAsia="Times New Roman" w:hAnsi="Times New Roman" w:cs="Times New Roman"/>
          <w:sz w:val="24"/>
          <w:szCs w:val="24"/>
        </w:rPr>
        <w:t xml:space="preserve"> Comparing mission statement content in for-profit and not-for-profit hospitals: does mission really matter</w:t>
      </w:r>
      <w:proofErr w:type="gramStart"/>
      <w:r w:rsidRPr="00503833">
        <w:rPr>
          <w:rFonts w:ascii="Times New Roman" w:eastAsia="Times New Roman" w:hAnsi="Times New Roman" w:cs="Times New Roman"/>
          <w:sz w:val="24"/>
          <w:szCs w:val="24"/>
        </w:rPr>
        <w:t>?.</w:t>
      </w:r>
      <w:proofErr w:type="gramEnd"/>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Hospital Topics</w:t>
      </w:r>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83</w:t>
      </w:r>
      <w:r w:rsidRPr="00503833">
        <w:rPr>
          <w:rFonts w:ascii="Times New Roman" w:eastAsia="Times New Roman" w:hAnsi="Times New Roman" w:cs="Times New Roman"/>
          <w:sz w:val="24"/>
          <w:szCs w:val="24"/>
        </w:rPr>
        <w:t>(4), 2-9.</w:t>
      </w:r>
    </w:p>
    <w:p w:rsidR="00503833" w:rsidRPr="00503833" w:rsidRDefault="00503833" w:rsidP="00503833">
      <w:pPr>
        <w:spacing w:after="0" w:line="480" w:lineRule="auto"/>
        <w:ind w:left="720" w:hanging="720"/>
        <w:rPr>
          <w:rFonts w:ascii="Times New Roman" w:eastAsia="Times New Roman" w:hAnsi="Times New Roman" w:cs="Times New Roman"/>
          <w:sz w:val="24"/>
          <w:szCs w:val="24"/>
        </w:rPr>
      </w:pPr>
      <w:proofErr w:type="spellStart"/>
      <w:proofErr w:type="gramStart"/>
      <w:r w:rsidRPr="00503833">
        <w:rPr>
          <w:rFonts w:ascii="Times New Roman" w:eastAsia="Times New Roman" w:hAnsi="Times New Roman" w:cs="Times New Roman"/>
          <w:sz w:val="24"/>
          <w:szCs w:val="24"/>
        </w:rPr>
        <w:t>Desmidt</w:t>
      </w:r>
      <w:proofErr w:type="spellEnd"/>
      <w:r w:rsidRPr="00503833">
        <w:rPr>
          <w:rFonts w:ascii="Times New Roman" w:eastAsia="Times New Roman" w:hAnsi="Times New Roman" w:cs="Times New Roman"/>
          <w:sz w:val="24"/>
          <w:szCs w:val="24"/>
        </w:rPr>
        <w:t xml:space="preserve">, S., &amp; </w:t>
      </w:r>
      <w:proofErr w:type="spellStart"/>
      <w:r w:rsidRPr="00503833">
        <w:rPr>
          <w:rFonts w:ascii="Times New Roman" w:eastAsia="Times New Roman" w:hAnsi="Times New Roman" w:cs="Times New Roman"/>
          <w:sz w:val="24"/>
          <w:szCs w:val="24"/>
        </w:rPr>
        <w:t>Heene</w:t>
      </w:r>
      <w:proofErr w:type="spellEnd"/>
      <w:r w:rsidRPr="00503833">
        <w:rPr>
          <w:rFonts w:ascii="Times New Roman" w:eastAsia="Times New Roman" w:hAnsi="Times New Roman" w:cs="Times New Roman"/>
          <w:sz w:val="24"/>
          <w:szCs w:val="24"/>
        </w:rPr>
        <w:t>, A. (2007).</w:t>
      </w:r>
      <w:proofErr w:type="gramEnd"/>
      <w:r w:rsidRPr="00503833">
        <w:rPr>
          <w:rFonts w:ascii="Times New Roman" w:eastAsia="Times New Roman" w:hAnsi="Times New Roman" w:cs="Times New Roman"/>
          <w:sz w:val="24"/>
          <w:szCs w:val="24"/>
        </w:rPr>
        <w:t xml:space="preserve"> Mis</w:t>
      </w:r>
      <w:bookmarkStart w:id="0" w:name="_GoBack"/>
      <w:bookmarkEnd w:id="0"/>
      <w:r w:rsidRPr="00503833">
        <w:rPr>
          <w:rFonts w:ascii="Times New Roman" w:eastAsia="Times New Roman" w:hAnsi="Times New Roman" w:cs="Times New Roman"/>
          <w:sz w:val="24"/>
          <w:szCs w:val="24"/>
        </w:rPr>
        <w:t xml:space="preserve">sion statement perception: Are we all on the same wavelength? </w:t>
      </w:r>
      <w:proofErr w:type="gramStart"/>
      <w:r w:rsidRPr="00503833">
        <w:rPr>
          <w:rFonts w:ascii="Times New Roman" w:eastAsia="Times New Roman" w:hAnsi="Times New Roman" w:cs="Times New Roman"/>
          <w:sz w:val="24"/>
          <w:szCs w:val="24"/>
        </w:rPr>
        <w:t>A case study in a Flemish hospital.</w:t>
      </w:r>
      <w:proofErr w:type="gramEnd"/>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Health Care Management Review</w:t>
      </w:r>
      <w:r w:rsidRPr="00503833">
        <w:rPr>
          <w:rFonts w:ascii="Times New Roman" w:eastAsia="Times New Roman" w:hAnsi="Times New Roman" w:cs="Times New Roman"/>
          <w:sz w:val="24"/>
          <w:szCs w:val="24"/>
        </w:rPr>
        <w:t xml:space="preserve">, </w:t>
      </w:r>
      <w:r w:rsidRPr="00503833">
        <w:rPr>
          <w:rFonts w:ascii="Times New Roman" w:eastAsia="Times New Roman" w:hAnsi="Times New Roman" w:cs="Times New Roman"/>
          <w:i/>
          <w:iCs/>
          <w:sz w:val="24"/>
          <w:szCs w:val="24"/>
        </w:rPr>
        <w:t>32</w:t>
      </w:r>
      <w:r w:rsidRPr="00503833">
        <w:rPr>
          <w:rFonts w:ascii="Times New Roman" w:eastAsia="Times New Roman" w:hAnsi="Times New Roman" w:cs="Times New Roman"/>
          <w:sz w:val="24"/>
          <w:szCs w:val="24"/>
        </w:rPr>
        <w:t>(1), 77-87.</w:t>
      </w:r>
    </w:p>
    <w:p w:rsidR="00503833" w:rsidRPr="00503833" w:rsidRDefault="00503833" w:rsidP="00503833">
      <w:pPr>
        <w:spacing w:line="480" w:lineRule="auto"/>
        <w:ind w:left="720" w:hanging="720"/>
        <w:rPr>
          <w:rFonts w:ascii="Times New Roman" w:hAnsi="Times New Roman" w:cs="Times New Roman"/>
          <w:sz w:val="24"/>
          <w:szCs w:val="24"/>
        </w:rPr>
      </w:pPr>
      <w:proofErr w:type="gramStart"/>
      <w:r w:rsidRPr="00503833">
        <w:rPr>
          <w:rFonts w:ascii="Times New Roman" w:hAnsi="Times New Roman" w:cs="Times New Roman"/>
          <w:sz w:val="24"/>
          <w:szCs w:val="24"/>
        </w:rPr>
        <w:t>Gibson, C. K., Newton, D. J., &amp; Cochran, D. S. (1990).</w:t>
      </w:r>
      <w:proofErr w:type="gramEnd"/>
      <w:r w:rsidRPr="00503833">
        <w:rPr>
          <w:rFonts w:ascii="Times New Roman" w:hAnsi="Times New Roman" w:cs="Times New Roman"/>
          <w:sz w:val="24"/>
          <w:szCs w:val="24"/>
        </w:rPr>
        <w:t xml:space="preserve"> </w:t>
      </w:r>
      <w:proofErr w:type="gramStart"/>
      <w:r w:rsidRPr="00503833">
        <w:rPr>
          <w:rFonts w:ascii="Times New Roman" w:hAnsi="Times New Roman" w:cs="Times New Roman"/>
          <w:sz w:val="24"/>
          <w:szCs w:val="24"/>
        </w:rPr>
        <w:t>An empirical investigation of the nature of hospital mission statements.</w:t>
      </w:r>
      <w:proofErr w:type="gramEnd"/>
      <w:r w:rsidRPr="00503833">
        <w:rPr>
          <w:rFonts w:ascii="Times New Roman" w:hAnsi="Times New Roman" w:cs="Times New Roman"/>
          <w:sz w:val="24"/>
          <w:szCs w:val="24"/>
        </w:rPr>
        <w:t xml:space="preserve"> </w:t>
      </w:r>
      <w:r w:rsidRPr="00503833">
        <w:rPr>
          <w:rFonts w:ascii="Times New Roman" w:hAnsi="Times New Roman" w:cs="Times New Roman"/>
          <w:i/>
          <w:iCs/>
          <w:sz w:val="24"/>
          <w:szCs w:val="24"/>
        </w:rPr>
        <w:t>Health Care Management Review</w:t>
      </w:r>
      <w:r w:rsidRPr="00503833">
        <w:rPr>
          <w:rFonts w:ascii="Times New Roman" w:hAnsi="Times New Roman" w:cs="Times New Roman"/>
          <w:sz w:val="24"/>
          <w:szCs w:val="24"/>
        </w:rPr>
        <w:t xml:space="preserve">, </w:t>
      </w:r>
      <w:r w:rsidRPr="00503833">
        <w:rPr>
          <w:rFonts w:ascii="Times New Roman" w:hAnsi="Times New Roman" w:cs="Times New Roman"/>
          <w:i/>
          <w:iCs/>
          <w:sz w:val="24"/>
          <w:szCs w:val="24"/>
        </w:rPr>
        <w:t>15</w:t>
      </w:r>
      <w:r w:rsidRPr="00503833">
        <w:rPr>
          <w:rFonts w:ascii="Times New Roman" w:hAnsi="Times New Roman" w:cs="Times New Roman"/>
          <w:sz w:val="24"/>
          <w:szCs w:val="24"/>
        </w:rPr>
        <w:t>(3), 35-46.</w:t>
      </w:r>
    </w:p>
    <w:p w:rsidR="00503833" w:rsidRPr="00503833" w:rsidRDefault="00503833" w:rsidP="00503833">
      <w:pPr>
        <w:spacing w:line="480" w:lineRule="auto"/>
        <w:ind w:left="720" w:hanging="720"/>
        <w:rPr>
          <w:rFonts w:ascii="Times New Roman" w:hAnsi="Times New Roman" w:cs="Times New Roman"/>
          <w:sz w:val="24"/>
          <w:szCs w:val="24"/>
        </w:rPr>
      </w:pPr>
    </w:p>
    <w:sectPr w:rsidR="00503833" w:rsidRPr="00503833" w:rsidSect="000F51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43" w:rsidRDefault="00124743" w:rsidP="000F51B0">
      <w:pPr>
        <w:spacing w:after="0" w:line="240" w:lineRule="auto"/>
      </w:pPr>
      <w:r>
        <w:separator/>
      </w:r>
    </w:p>
  </w:endnote>
  <w:endnote w:type="continuationSeparator" w:id="0">
    <w:p w:rsidR="00124743" w:rsidRDefault="00124743" w:rsidP="000F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43" w:rsidRDefault="00124743" w:rsidP="000F51B0">
      <w:pPr>
        <w:spacing w:after="0" w:line="240" w:lineRule="auto"/>
      </w:pPr>
      <w:r>
        <w:separator/>
      </w:r>
    </w:p>
  </w:footnote>
  <w:footnote w:type="continuationSeparator" w:id="0">
    <w:p w:rsidR="00124743" w:rsidRDefault="00124743" w:rsidP="000F5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1926299"/>
      <w:docPartObj>
        <w:docPartGallery w:val="Page Numbers (Top of Page)"/>
        <w:docPartUnique/>
      </w:docPartObj>
    </w:sdtPr>
    <w:sdtEndPr>
      <w:rPr>
        <w:noProof/>
      </w:rPr>
    </w:sdtEndPr>
    <w:sdtContent>
      <w:p w:rsidR="000F51B0" w:rsidRPr="000F51B0" w:rsidRDefault="000F51B0">
        <w:pPr>
          <w:pStyle w:val="Header"/>
          <w:jc w:val="right"/>
          <w:rPr>
            <w:rFonts w:ascii="Times New Roman" w:hAnsi="Times New Roman" w:cs="Times New Roman"/>
            <w:sz w:val="24"/>
            <w:szCs w:val="24"/>
          </w:rPr>
        </w:pPr>
        <w:r>
          <w:rPr>
            <w:rFonts w:ascii="Times New Roman" w:hAnsi="Times New Roman" w:cs="Times New Roman"/>
            <w:sz w:val="24"/>
            <w:szCs w:val="24"/>
          </w:rPr>
          <w:t>MIS</w:t>
        </w:r>
        <w:r w:rsidRPr="000F51B0">
          <w:rPr>
            <w:rFonts w:ascii="Times New Roman" w:hAnsi="Times New Roman" w:cs="Times New Roman"/>
            <w:sz w:val="24"/>
            <w:szCs w:val="24"/>
          </w:rPr>
          <w:t xml:space="preserve">SION STATEMENT </w:t>
        </w:r>
        <w:r>
          <w:rPr>
            <w:rFonts w:ascii="Times New Roman" w:hAnsi="Times New Roman" w:cs="Times New Roman"/>
            <w:sz w:val="24"/>
            <w:szCs w:val="24"/>
          </w:rPr>
          <w:t xml:space="preserve">                                                                                                             </w:t>
        </w:r>
        <w:r w:rsidRPr="000F51B0">
          <w:rPr>
            <w:rFonts w:ascii="Times New Roman" w:hAnsi="Times New Roman" w:cs="Times New Roman"/>
            <w:sz w:val="24"/>
            <w:szCs w:val="24"/>
          </w:rPr>
          <w:fldChar w:fldCharType="begin"/>
        </w:r>
        <w:r w:rsidRPr="000F51B0">
          <w:rPr>
            <w:rFonts w:ascii="Times New Roman" w:hAnsi="Times New Roman" w:cs="Times New Roman"/>
            <w:sz w:val="24"/>
            <w:szCs w:val="24"/>
          </w:rPr>
          <w:instrText xml:space="preserve"> PAGE   \* MERGEFORMAT </w:instrText>
        </w:r>
        <w:r w:rsidRPr="000F51B0">
          <w:rPr>
            <w:rFonts w:ascii="Times New Roman" w:hAnsi="Times New Roman" w:cs="Times New Roman"/>
            <w:sz w:val="24"/>
            <w:szCs w:val="24"/>
          </w:rPr>
          <w:fldChar w:fldCharType="separate"/>
        </w:r>
        <w:r w:rsidR="00503833">
          <w:rPr>
            <w:rFonts w:ascii="Times New Roman" w:hAnsi="Times New Roman" w:cs="Times New Roman"/>
            <w:noProof/>
            <w:sz w:val="24"/>
            <w:szCs w:val="24"/>
          </w:rPr>
          <w:t>4</w:t>
        </w:r>
        <w:r w:rsidRPr="000F51B0">
          <w:rPr>
            <w:rFonts w:ascii="Times New Roman" w:hAnsi="Times New Roman" w:cs="Times New Roman"/>
            <w:noProof/>
            <w:sz w:val="24"/>
            <w:szCs w:val="24"/>
          </w:rPr>
          <w:fldChar w:fldCharType="end"/>
        </w:r>
      </w:p>
    </w:sdtContent>
  </w:sdt>
  <w:p w:rsidR="000F51B0" w:rsidRDefault="000F5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469944"/>
      <w:docPartObj>
        <w:docPartGallery w:val="Page Numbers (Top of Page)"/>
        <w:docPartUnique/>
      </w:docPartObj>
    </w:sdtPr>
    <w:sdtEndPr>
      <w:rPr>
        <w:rFonts w:asciiTheme="minorHAnsi" w:hAnsiTheme="minorHAnsi" w:cstheme="minorBidi"/>
        <w:noProof/>
        <w:sz w:val="22"/>
        <w:szCs w:val="22"/>
      </w:rPr>
    </w:sdtEndPr>
    <w:sdtContent>
      <w:p w:rsidR="000F51B0" w:rsidRDefault="000F51B0">
        <w:pPr>
          <w:pStyle w:val="Header"/>
          <w:jc w:val="right"/>
        </w:pPr>
        <w:r w:rsidRPr="000F51B0">
          <w:rPr>
            <w:rFonts w:ascii="Times New Roman" w:hAnsi="Times New Roman" w:cs="Times New Roman"/>
            <w:sz w:val="24"/>
            <w:szCs w:val="24"/>
          </w:rPr>
          <w:t xml:space="preserve">Running Head: </w:t>
        </w:r>
        <w:r>
          <w:rPr>
            <w:rFonts w:ascii="Times New Roman" w:hAnsi="Times New Roman" w:cs="Times New Roman"/>
            <w:sz w:val="24"/>
            <w:szCs w:val="24"/>
          </w:rPr>
          <w:t>MI</w:t>
        </w:r>
        <w:r w:rsidRPr="000F51B0">
          <w:rPr>
            <w:rFonts w:ascii="Times New Roman" w:hAnsi="Times New Roman" w:cs="Times New Roman"/>
            <w:sz w:val="24"/>
            <w:szCs w:val="24"/>
          </w:rPr>
          <w:t xml:space="preserve">SSION STATEMENT </w:t>
        </w:r>
        <w:r>
          <w:rPr>
            <w:rFonts w:ascii="Times New Roman" w:hAnsi="Times New Roman" w:cs="Times New Roman"/>
            <w:sz w:val="24"/>
            <w:szCs w:val="24"/>
          </w:rPr>
          <w:t xml:space="preserve">                                                                                    </w:t>
        </w:r>
        <w:r w:rsidRPr="000F51B0">
          <w:rPr>
            <w:rFonts w:ascii="Times New Roman" w:hAnsi="Times New Roman" w:cs="Times New Roman"/>
            <w:sz w:val="24"/>
            <w:szCs w:val="24"/>
          </w:rPr>
          <w:fldChar w:fldCharType="begin"/>
        </w:r>
        <w:r w:rsidRPr="000F51B0">
          <w:rPr>
            <w:rFonts w:ascii="Times New Roman" w:hAnsi="Times New Roman" w:cs="Times New Roman"/>
            <w:sz w:val="24"/>
            <w:szCs w:val="24"/>
          </w:rPr>
          <w:instrText xml:space="preserve"> PAGE   \* MERGEFORMAT </w:instrText>
        </w:r>
        <w:r w:rsidRPr="000F51B0">
          <w:rPr>
            <w:rFonts w:ascii="Times New Roman" w:hAnsi="Times New Roman" w:cs="Times New Roman"/>
            <w:sz w:val="24"/>
            <w:szCs w:val="24"/>
          </w:rPr>
          <w:fldChar w:fldCharType="separate"/>
        </w:r>
        <w:r w:rsidR="00503833">
          <w:rPr>
            <w:rFonts w:ascii="Times New Roman" w:hAnsi="Times New Roman" w:cs="Times New Roman"/>
            <w:noProof/>
            <w:sz w:val="24"/>
            <w:szCs w:val="24"/>
          </w:rPr>
          <w:t>1</w:t>
        </w:r>
        <w:r w:rsidRPr="000F51B0">
          <w:rPr>
            <w:rFonts w:ascii="Times New Roman" w:hAnsi="Times New Roman" w:cs="Times New Roman"/>
            <w:noProof/>
            <w:sz w:val="24"/>
            <w:szCs w:val="24"/>
          </w:rPr>
          <w:fldChar w:fldCharType="end"/>
        </w:r>
      </w:p>
    </w:sdtContent>
  </w:sdt>
  <w:p w:rsidR="000F51B0" w:rsidRDefault="000F51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61"/>
    <w:rsid w:val="00017361"/>
    <w:rsid w:val="000F51B0"/>
    <w:rsid w:val="00124743"/>
    <w:rsid w:val="00391EC1"/>
    <w:rsid w:val="003C03D5"/>
    <w:rsid w:val="004B14A7"/>
    <w:rsid w:val="00503833"/>
    <w:rsid w:val="007B6AFD"/>
    <w:rsid w:val="008C0657"/>
    <w:rsid w:val="00914FF9"/>
    <w:rsid w:val="009949C0"/>
    <w:rsid w:val="00B64DCF"/>
    <w:rsid w:val="00B82454"/>
    <w:rsid w:val="00C420E3"/>
    <w:rsid w:val="00CF17F5"/>
    <w:rsid w:val="00D823F3"/>
    <w:rsid w:val="00DF08A1"/>
    <w:rsid w:val="00E54F5D"/>
    <w:rsid w:val="00F07527"/>
    <w:rsid w:val="00F8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1B0"/>
  </w:style>
  <w:style w:type="paragraph" w:styleId="Footer">
    <w:name w:val="footer"/>
    <w:basedOn w:val="Normal"/>
    <w:link w:val="FooterChar"/>
    <w:uiPriority w:val="99"/>
    <w:unhideWhenUsed/>
    <w:rsid w:val="000F5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1B0"/>
  </w:style>
  <w:style w:type="paragraph" w:styleId="BalloonText">
    <w:name w:val="Balloon Text"/>
    <w:basedOn w:val="Normal"/>
    <w:link w:val="BalloonTextChar"/>
    <w:uiPriority w:val="99"/>
    <w:semiHidden/>
    <w:unhideWhenUsed/>
    <w:rsid w:val="000F5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1B0"/>
  </w:style>
  <w:style w:type="paragraph" w:styleId="Footer">
    <w:name w:val="footer"/>
    <w:basedOn w:val="Normal"/>
    <w:link w:val="FooterChar"/>
    <w:uiPriority w:val="99"/>
    <w:unhideWhenUsed/>
    <w:rsid w:val="000F5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1B0"/>
  </w:style>
  <w:style w:type="paragraph" w:styleId="BalloonText">
    <w:name w:val="Balloon Text"/>
    <w:basedOn w:val="Normal"/>
    <w:link w:val="BalloonTextChar"/>
    <w:uiPriority w:val="99"/>
    <w:semiHidden/>
    <w:unhideWhenUsed/>
    <w:rsid w:val="000F5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1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185870">
      <w:bodyDiv w:val="1"/>
      <w:marLeft w:val="0"/>
      <w:marRight w:val="0"/>
      <w:marTop w:val="0"/>
      <w:marBottom w:val="0"/>
      <w:divBdr>
        <w:top w:val="none" w:sz="0" w:space="0" w:color="auto"/>
        <w:left w:val="none" w:sz="0" w:space="0" w:color="auto"/>
        <w:bottom w:val="none" w:sz="0" w:space="0" w:color="auto"/>
        <w:right w:val="none" w:sz="0" w:space="0" w:color="auto"/>
      </w:divBdr>
      <w:divsChild>
        <w:div w:id="1218054954">
          <w:marLeft w:val="0"/>
          <w:marRight w:val="0"/>
          <w:marTop w:val="0"/>
          <w:marBottom w:val="0"/>
          <w:divBdr>
            <w:top w:val="none" w:sz="0" w:space="0" w:color="auto"/>
            <w:left w:val="none" w:sz="0" w:space="0" w:color="auto"/>
            <w:bottom w:val="none" w:sz="0" w:space="0" w:color="auto"/>
            <w:right w:val="none" w:sz="0" w:space="0" w:color="auto"/>
          </w:divBdr>
        </w:div>
      </w:divsChild>
    </w:div>
    <w:div w:id="2141805492">
      <w:bodyDiv w:val="1"/>
      <w:marLeft w:val="0"/>
      <w:marRight w:val="0"/>
      <w:marTop w:val="0"/>
      <w:marBottom w:val="0"/>
      <w:divBdr>
        <w:top w:val="none" w:sz="0" w:space="0" w:color="auto"/>
        <w:left w:val="none" w:sz="0" w:space="0" w:color="auto"/>
        <w:bottom w:val="none" w:sz="0" w:space="0" w:color="auto"/>
        <w:right w:val="none" w:sz="0" w:space="0" w:color="auto"/>
      </w:divBdr>
      <w:divsChild>
        <w:div w:id="1154755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2017-10-22T07:40:00Z</dcterms:created>
  <dcterms:modified xsi:type="dcterms:W3CDTF">2017-10-22T07:40:00Z</dcterms:modified>
</cp:coreProperties>
</file>